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B15F75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B15F75">
              <w:rPr>
                <w:b/>
                <w:bCs/>
                <w:sz w:val="26"/>
                <w:szCs w:val="26"/>
              </w:rPr>
              <w:t>4.3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362659" w:rsidRDefault="00362659" w:rsidP="00B15F75">
      <w:pPr>
        <w:autoSpaceDE w:val="0"/>
        <w:spacing w:after="120"/>
        <w:contextualSpacing/>
        <w:jc w:val="both"/>
        <w:rPr>
          <w:b/>
          <w:sz w:val="28"/>
          <w:szCs w:val="28"/>
        </w:rPr>
      </w:pPr>
    </w:p>
    <w:p w:rsidR="00B40F41" w:rsidRPr="000D0BCD" w:rsidRDefault="006A2F8B" w:rsidP="00B15F75">
      <w:pPr>
        <w:autoSpaceDE w:val="0"/>
        <w:spacing w:after="120"/>
        <w:contextualSpacing/>
        <w:jc w:val="both"/>
        <w:rPr>
          <w:b/>
          <w:sz w:val="28"/>
          <w:szCs w:val="28"/>
        </w:rPr>
      </w:pPr>
      <w:r w:rsidRPr="00B15F75">
        <w:rPr>
          <w:b/>
          <w:sz w:val="28"/>
          <w:szCs w:val="28"/>
        </w:rPr>
        <w:t xml:space="preserve">Instrukcja przeprowadzania wizyty, kontroli na miejscu </w:t>
      </w:r>
      <w:r w:rsidR="000556EE" w:rsidRPr="00B15F75">
        <w:rPr>
          <w:b/>
          <w:sz w:val="28"/>
          <w:szCs w:val="28"/>
        </w:rPr>
        <w:t>lub</w:t>
      </w:r>
      <w:r w:rsidRPr="00B15F75">
        <w:rPr>
          <w:b/>
          <w:sz w:val="28"/>
          <w:szCs w:val="28"/>
        </w:rPr>
        <w:t xml:space="preserve"> kontroli ex post dla operacji typu „</w:t>
      </w:r>
      <w:r w:rsidR="00B15F75" w:rsidRPr="00B15F75">
        <w:rPr>
          <w:b/>
          <w:sz w:val="28"/>
          <w:szCs w:val="28"/>
        </w:rPr>
        <w:t>Scalanie gruntów</w:t>
      </w:r>
      <w:r w:rsidRPr="00B15F75">
        <w:rPr>
          <w:b/>
          <w:sz w:val="28"/>
          <w:szCs w:val="28"/>
        </w:rPr>
        <w:t>” w ramach poddziałania „</w:t>
      </w:r>
      <w:r w:rsidR="00B15F75" w:rsidRPr="00B15F75">
        <w:rPr>
          <w:b/>
          <w:iCs/>
          <w:sz w:val="28"/>
          <w:szCs w:val="28"/>
          <w:lang w:eastAsia="ar-SA"/>
        </w:rPr>
        <w:t>Wsparcie na inwestycje związane z rozwojem, modernizacją i dostosowywaniem rolnictwa i leśnictwa</w:t>
      </w:r>
      <w:r w:rsidR="00B15F75">
        <w:rPr>
          <w:b/>
          <w:iCs/>
          <w:sz w:val="28"/>
          <w:szCs w:val="28"/>
          <w:lang w:eastAsia="ar-SA"/>
        </w:rPr>
        <w:t xml:space="preserve">” </w:t>
      </w:r>
      <w:r w:rsidRPr="000D0BCD">
        <w:rPr>
          <w:b/>
          <w:sz w:val="28"/>
          <w:szCs w:val="28"/>
        </w:rPr>
        <w:t>objętego Programem</w:t>
      </w:r>
      <w:r w:rsidR="00CA4B57">
        <w:rPr>
          <w:b/>
          <w:sz w:val="28"/>
          <w:szCs w:val="28"/>
        </w:rPr>
        <w:t xml:space="preserve"> Rozwoju</w:t>
      </w:r>
      <w:r w:rsidRPr="000D0BCD">
        <w:rPr>
          <w:b/>
          <w:sz w:val="28"/>
          <w:szCs w:val="28"/>
        </w:rPr>
        <w:t xml:space="preserve"> Obszarów Wiejskich na lata 2014-2020.</w:t>
      </w:r>
    </w:p>
    <w:p w:rsidR="007D796E" w:rsidRDefault="006A2F8B" w:rsidP="007D796E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 xml:space="preserve">W przypadku wytypowania do kontroli operacji na drugim etapie realizacji, weryfikacji podlega etap pierwszy i drugi operacji. Nie dotyczy to sytuacji kiedy etap pierwszy podlegał już kontroli na miejscu.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:rsidR="007D796E" w:rsidRPr="008F22B2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Pr="00D069E1" w:rsidRDefault="007D796E" w:rsidP="007D796E">
      <w:pPr>
        <w:ind w:left="284"/>
        <w:jc w:val="both"/>
        <w:rPr>
          <w:b/>
          <w:sz w:val="28"/>
          <w:szCs w:val="28"/>
        </w:rPr>
      </w:pPr>
      <w:r w:rsidRPr="001566D8">
        <w:t>W trakcie przeprowadzania kontroli ex post czynnościom kontrolnym podlega cała operacja.</w:t>
      </w:r>
    </w:p>
    <w:p w:rsidR="007D796E" w:rsidRPr="007D796E" w:rsidRDefault="007D796E" w:rsidP="007D796E">
      <w:pPr>
        <w:pStyle w:val="ARTartustawynprozporzdzenia"/>
        <w:ind w:firstLine="0"/>
        <w:rPr>
          <w:b/>
        </w:rPr>
      </w:pPr>
    </w:p>
    <w:p w:rsidR="002A5486" w:rsidRDefault="007A76EC">
      <w:pPr>
        <w:numPr>
          <w:ilvl w:val="0"/>
          <w:numId w:val="5"/>
        </w:numPr>
        <w:spacing w:before="240" w:after="240"/>
        <w:ind w:hanging="193"/>
        <w:jc w:val="both"/>
        <w:rPr>
          <w:b/>
        </w:rPr>
      </w:pPr>
      <w:r>
        <w:rPr>
          <w:b/>
        </w:rPr>
        <w:tab/>
      </w:r>
      <w:r w:rsidR="00F6743A" w:rsidRPr="006C756C">
        <w:rPr>
          <w:b/>
        </w:rPr>
        <w:t xml:space="preserve">WERYFIKACJA REALIZACJI </w:t>
      </w:r>
      <w:r w:rsidR="00F6743A">
        <w:rPr>
          <w:b/>
        </w:rPr>
        <w:t>OPERACJI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:rsidR="00DC69FE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</w:p>
    <w:p w:rsidR="00FD24AC" w:rsidRDefault="00FD24AC">
      <w:pPr>
        <w:ind w:left="360"/>
        <w:jc w:val="both"/>
      </w:pPr>
    </w:p>
    <w:p w:rsidR="00FD24AC" w:rsidRPr="00293A10" w:rsidRDefault="00FD24AC">
      <w:pPr>
        <w:ind w:left="360"/>
        <w:jc w:val="both"/>
      </w:pPr>
      <w:r>
        <w:t>W celu pozostawienia właściwego śladu rewizyjnego przeprowadzanych czynności należy w polu „Uwagi kontrolujących” wpisać nazwę weryfikowanej dokumentacji oraz dane ją identyfikujące lub wykonać kopię/fotografię tej dokumentacji (np. strona tytułowa projektu scalenia wraz z lokalizacją operacji).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 w:rsidR="009155E5">
        <w:t xml:space="preserve">, które zawiera </w:t>
      </w:r>
      <w:r>
        <w:rPr>
          <w:i/>
        </w:rPr>
        <w:t>Wnios</w:t>
      </w:r>
      <w:r w:rsidR="009155E5">
        <w:rPr>
          <w:i/>
        </w:rPr>
        <w:t>e</w:t>
      </w:r>
      <w:r>
        <w:rPr>
          <w:i/>
        </w:rPr>
        <w:t>k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4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</w:t>
      </w:r>
      <w:r w:rsidR="00441AD4">
        <w:lastRenderedPageBreak/>
        <w:t>operacji.</w:t>
      </w:r>
      <w:r>
        <w:t xml:space="preserve"> </w:t>
      </w:r>
    </w:p>
    <w:p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</w:t>
      </w:r>
      <w:r w:rsidR="00B15F75">
        <w:t>przedmiotu operacji</w:t>
      </w:r>
      <w:r>
        <w:t>.</w:t>
      </w:r>
    </w:p>
    <w:p w:rsidR="001F035F" w:rsidRDefault="001F035F" w:rsidP="00B91790">
      <w:pPr>
        <w:pStyle w:val="Akapitzlist"/>
        <w:ind w:left="426"/>
        <w:jc w:val="both"/>
        <w:rPr>
          <w:b/>
        </w:rPr>
      </w:pPr>
    </w:p>
    <w:p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 zakupionych w ramach operacji usług</w:t>
      </w:r>
      <w:r>
        <w:t>.</w:t>
      </w:r>
    </w:p>
    <w:p w:rsidR="00B91790" w:rsidRDefault="00B91790" w:rsidP="00B91790">
      <w:pPr>
        <w:pStyle w:val="Akapitzlist"/>
        <w:ind w:left="284"/>
        <w:jc w:val="both"/>
        <w:rPr>
          <w:b/>
        </w:rPr>
      </w:pPr>
    </w:p>
    <w:p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:rsidR="00DF16E0" w:rsidRPr="0072519C" w:rsidRDefault="00DF16E0" w:rsidP="00DF16E0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tradycyjnym.</w:t>
      </w:r>
    </w:p>
    <w:p w:rsidR="006A2F8B" w:rsidRDefault="00DF16E0" w:rsidP="006A2F8B">
      <w:pPr>
        <w:adjustRightInd w:val="0"/>
        <w:ind w:left="426"/>
        <w:jc w:val="both"/>
        <w:rPr>
          <w:b/>
          <w:highlight w:val="yellow"/>
        </w:rPr>
      </w:pPr>
      <w:r>
        <w:t>P</w:t>
      </w:r>
      <w:r w:rsidR="007A031B">
        <w:t xml:space="preserve">odczas </w:t>
      </w:r>
      <w:r w:rsidR="003A5F44">
        <w:t xml:space="preserve">czynności kontrolnych </w:t>
      </w:r>
      <w:r w:rsidR="007A031B">
        <w:t xml:space="preserve">należy szczegółowo zweryfikować wszystkie </w:t>
      </w:r>
      <w:r w:rsidR="007A031B" w:rsidRPr="00820C65">
        <w:t xml:space="preserve">pozycje </w:t>
      </w:r>
      <w:r w:rsidR="004867A9">
        <w:t>zestawienia</w:t>
      </w:r>
      <w:r w:rsidR="007A031B" w:rsidRPr="00820C65">
        <w:t xml:space="preserve"> w oparciu </w:t>
      </w:r>
      <w:r w:rsidR="007A031B">
        <w:t>o</w:t>
      </w:r>
      <w:r w:rsidR="00B4190E">
        <w:t xml:space="preserve"> </w:t>
      </w:r>
      <w:r w:rsidR="00041F91">
        <w:t xml:space="preserve">najbardziej aktualny </w:t>
      </w:r>
      <w:r w:rsidR="00CD7578" w:rsidRPr="00CD7578">
        <w:t>kosztorys</w:t>
      </w:r>
      <w:r w:rsidR="00B15F75">
        <w:t>/przedmiary robót</w:t>
      </w:r>
      <w:r w:rsidR="00041F91">
        <w:t xml:space="preserve"> znajdujący się w teczce sprawy</w:t>
      </w:r>
      <w:r w:rsidR="0009359C">
        <w:t xml:space="preserve">, </w:t>
      </w:r>
      <w:r w:rsidR="007C6170" w:rsidRPr="007C6170">
        <w:t>wykorzystując jedynie w celach pomocniczych projekt budowlany.</w:t>
      </w:r>
      <w:r w:rsidR="00D07F82">
        <w:t xml:space="preserve"> W przypadku kosztorysu różnicowego weryfikację należy przeprowadzić w oparciu o kosztorys różnicowy </w:t>
      </w:r>
      <w:r w:rsidR="00592685">
        <w:t>oraz</w:t>
      </w:r>
      <w:r w:rsidR="00D07F82">
        <w:t xml:space="preserve"> kosztorys, w stosunku do którego zostały wykazane różnice. </w:t>
      </w:r>
      <w:r w:rsidR="007C6170" w:rsidRPr="007C6170">
        <w:rPr>
          <w:b/>
        </w:rPr>
        <w:t xml:space="preserve"> </w:t>
      </w:r>
    </w:p>
    <w:p w:rsidR="00B739F7" w:rsidRDefault="00B739F7" w:rsidP="00B739F7">
      <w:pPr>
        <w:adjustRightInd w:val="0"/>
        <w:jc w:val="both"/>
      </w:pPr>
    </w:p>
    <w:p w:rsidR="006A2F8B" w:rsidRDefault="009A160D" w:rsidP="006A2F8B">
      <w:pPr>
        <w:adjustRightInd w:val="0"/>
        <w:ind w:left="426" w:right="-142"/>
        <w:contextualSpacing/>
        <w:jc w:val="both"/>
      </w:pPr>
      <w:r>
        <w:t xml:space="preserve">Odpowiedź </w:t>
      </w:r>
      <w:r w:rsidR="00D87C73">
        <w:t>„TAK”</w:t>
      </w:r>
      <w:r>
        <w:t xml:space="preserve"> w liście kontrolnej należy </w:t>
      </w:r>
      <w:r w:rsidR="00402DD7">
        <w:t>za</w:t>
      </w:r>
      <w:r>
        <w:t>znaczyć</w:t>
      </w:r>
      <w:r w:rsidR="0019147D">
        <w:t xml:space="preserve"> w przypadku elementu </w:t>
      </w:r>
      <w:r w:rsidR="004867A9">
        <w:t>zestawienia</w:t>
      </w:r>
      <w:r>
        <w:t xml:space="preserve">, </w:t>
      </w:r>
      <w:r w:rsidR="0019147D">
        <w:t>dla którego nie wykryto niezgodności</w:t>
      </w:r>
      <w:r w:rsidR="00EB5BDA">
        <w:t xml:space="preserve"> pomiędzy stanem faktycznym </w:t>
      </w:r>
      <w:r w:rsidR="0019147D">
        <w:t xml:space="preserve">a </w:t>
      </w:r>
      <w:r w:rsidR="00EB5BDA">
        <w:t>kosztorys</w:t>
      </w:r>
      <w:r w:rsidR="000C3F87">
        <w:t>em</w:t>
      </w:r>
      <w:r w:rsidR="00B15F75">
        <w:t>/przedmiarem robót</w:t>
      </w:r>
      <w:r w:rsidR="000C3F87">
        <w:t xml:space="preserve"> wykorzystanym podczas sprawdzeń</w:t>
      </w:r>
      <w:r w:rsidR="0029535A">
        <w:t>.</w:t>
      </w:r>
      <w:r w:rsidR="000C3F87" w:rsidDel="000C3F87">
        <w:t xml:space="preserve"> </w:t>
      </w:r>
      <w:r w:rsidR="00F6743A">
        <w:t xml:space="preserve">Odpowiedź „NIE” w liście kontrolnej należy zaznaczyć </w:t>
      </w:r>
      <w:r w:rsidR="00872E87">
        <w:t xml:space="preserve">dla elementów </w:t>
      </w:r>
      <w:r w:rsidR="004867A9">
        <w:t>zestawienia</w:t>
      </w:r>
      <w:r w:rsidR="00872E87">
        <w:t>,</w:t>
      </w:r>
      <w:r w:rsidR="002F453A">
        <w:t xml:space="preserve"> </w:t>
      </w:r>
      <w:r w:rsidR="00B90FF0" w:rsidRPr="00B90FF0">
        <w:rPr>
          <w:b/>
          <w:color w:val="000000" w:themeColor="text1"/>
        </w:rPr>
        <w:t>stanowiąc</w:t>
      </w:r>
      <w:r w:rsidR="00C53042">
        <w:rPr>
          <w:b/>
          <w:color w:val="000000" w:themeColor="text1"/>
        </w:rPr>
        <w:t>ych</w:t>
      </w:r>
      <w:r w:rsidR="00B90FF0" w:rsidRPr="00B90FF0">
        <w:rPr>
          <w:b/>
          <w:color w:val="000000" w:themeColor="text1"/>
        </w:rPr>
        <w:t xml:space="preserve"> koszty kwalifikowa</w:t>
      </w:r>
      <w:r w:rsidR="00136D6B">
        <w:rPr>
          <w:b/>
          <w:color w:val="000000" w:themeColor="text1"/>
        </w:rPr>
        <w:t>l</w:t>
      </w:r>
      <w:r w:rsidR="00B90FF0" w:rsidRPr="00B90FF0">
        <w:rPr>
          <w:b/>
          <w:color w:val="000000" w:themeColor="text1"/>
        </w:rPr>
        <w:t>ne</w:t>
      </w:r>
      <w:r w:rsidR="002F453A">
        <w:t>,</w:t>
      </w:r>
      <w:r w:rsidR="00872E87">
        <w:t xml:space="preserve"> </w:t>
      </w:r>
      <w:r w:rsidR="0019147D">
        <w:t xml:space="preserve">dla których stwierdzono </w:t>
      </w:r>
      <w:r w:rsidR="00F6743A">
        <w:t>niezgodnoś</w:t>
      </w:r>
      <w:r w:rsidR="00B90FF0" w:rsidRPr="00144C22">
        <w:t xml:space="preserve">ć </w:t>
      </w:r>
      <w:r w:rsidR="00A2372D">
        <w:t>(niezależnie</w:t>
      </w:r>
      <w:r w:rsidR="004867A9">
        <w:t>,</w:t>
      </w:r>
      <w:r w:rsidR="00A2372D">
        <w:t xml:space="preserve"> czy jest to niezgodność „na plus” czy „na minus”)</w:t>
      </w:r>
      <w:r w:rsidR="00EB5BDA">
        <w:t xml:space="preserve"> z kosztorys</w:t>
      </w:r>
      <w:r w:rsidR="000C3F87">
        <w:t>em</w:t>
      </w:r>
      <w:r w:rsidR="000C3F87" w:rsidRPr="000C3F87">
        <w:t xml:space="preserve"> </w:t>
      </w:r>
      <w:r w:rsidR="000C3F87">
        <w:t>wykorzystanym podczas sprawdzeń</w:t>
      </w:r>
      <w:r w:rsidR="00F6743A">
        <w:t>.</w:t>
      </w:r>
      <w:r w:rsidR="00EB5BDA">
        <w:t xml:space="preserve"> </w:t>
      </w:r>
      <w:r w:rsidR="007C6170" w:rsidRPr="007C6170">
        <w:t>W przypadku zaznaczenia odpowiedzi „NIE” w polu „Uwagi kontrolujących” należy odnotować zakres stwierdzonej rozbieżności (podać jej zmierzoną/obliczoną na miejscu wartość).</w:t>
      </w:r>
      <w:r w:rsidR="00EB5BDA" w:rsidRPr="00F22DC5">
        <w:t xml:space="preserve"> Jeżeli w ww. p</w:t>
      </w:r>
      <w:r w:rsidR="00EB5BDA">
        <w:t>olu nie może zostać zawarty taki zasób informacji, uwagi należy sporządzić w osobnym załączniku, a w samym polu „U</w:t>
      </w:r>
      <w:r w:rsidR="00F42E30">
        <w:t>wagi kontrolujących</w:t>
      </w:r>
      <w:r w:rsidR="00EB5BDA">
        <w:t>” zapisać odwołanie do sporządzonego załącznika.</w:t>
      </w:r>
    </w:p>
    <w:p w:rsidR="00EE321F" w:rsidRDefault="00EE321F" w:rsidP="007C7949">
      <w:pPr>
        <w:adjustRightInd w:val="0"/>
        <w:ind w:left="284" w:right="-142"/>
        <w:jc w:val="both"/>
      </w:pPr>
    </w:p>
    <w:p w:rsidR="003A5F44" w:rsidRDefault="00A2372D" w:rsidP="006A2F8B">
      <w:pPr>
        <w:adjustRightInd w:val="0"/>
        <w:ind w:left="426" w:right="-142"/>
        <w:jc w:val="both"/>
      </w:pPr>
      <w:r>
        <w:t>W celu pozostawienia właściwego śladu rewizy</w:t>
      </w:r>
      <w:r w:rsidR="00E32C59">
        <w:t>jnego weryfikacji robót budowlanych</w:t>
      </w:r>
      <w:r>
        <w:t xml:space="preserve"> należy</w:t>
      </w:r>
      <w:r w:rsidR="000A0427">
        <w:t>:</w:t>
      </w:r>
      <w:r w:rsidR="00E65B1F">
        <w:t xml:space="preserve"> </w:t>
      </w:r>
    </w:p>
    <w:p w:rsidR="00614EC3" w:rsidRDefault="003A5F44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wskazać w polu „Uwagi kontrolujących” pozycje kosztorysu</w:t>
      </w:r>
      <w:r w:rsidR="00B15F75">
        <w:t>/przedmiaru robót</w:t>
      </w:r>
      <w:r>
        <w:t xml:space="preserve"> podlegające weryfikacji lub,</w:t>
      </w:r>
    </w:p>
    <w:p w:rsidR="00614EC3" w:rsidRDefault="00A2372D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lastRenderedPageBreak/>
        <w:t>sporządzić</w:t>
      </w:r>
      <w:r w:rsidR="00E9410B">
        <w:t xml:space="preserve"> w formie załącznika</w:t>
      </w:r>
      <w:r>
        <w:t xml:space="preserve"> zestawienie </w:t>
      </w:r>
      <w:r w:rsidR="000A0427">
        <w:t>pozycji kosztorysu</w:t>
      </w:r>
      <w:r w:rsidR="00B15F75">
        <w:t>/przedmiaru robót</w:t>
      </w:r>
      <w:r>
        <w:t>, które zostały bezpośrednio zweryfikowane w trakcie</w:t>
      </w:r>
      <w:r w:rsidR="000A0427">
        <w:t xml:space="preserve"> czynności kontrolnych</w:t>
      </w:r>
      <w:r w:rsidR="00E9410B">
        <w:t xml:space="preserve"> oraz umieścić</w:t>
      </w:r>
      <w:r w:rsidR="00CA75F4">
        <w:t xml:space="preserve"> w polu „U</w:t>
      </w:r>
      <w:r w:rsidR="00F42E30">
        <w:t>wagi kontrolujących</w:t>
      </w:r>
      <w:r w:rsidR="00CA75F4">
        <w:t xml:space="preserve">” informację o załączniku. </w:t>
      </w:r>
    </w:p>
    <w:p w:rsidR="006A2F8B" w:rsidRDefault="00CA75F4" w:rsidP="003A5F44">
      <w:pPr>
        <w:adjustRightInd w:val="0"/>
        <w:ind w:left="426" w:right="-142"/>
        <w:jc w:val="both"/>
      </w:pPr>
      <w:r>
        <w:t>Dopuszcza się dołączenie do</w:t>
      </w:r>
      <w:r w:rsidR="004867A9">
        <w:t xml:space="preserve"> </w:t>
      </w:r>
      <w:r w:rsidR="00DB5FE1">
        <w:t>r</w:t>
      </w:r>
      <w:r w:rsidR="004867A9">
        <w:t xml:space="preserve">aportu z czynności kontrolnych (dalej „raportu”) </w:t>
      </w:r>
      <w:r>
        <w:t>jako z</w:t>
      </w:r>
      <w:r w:rsidR="00427A68">
        <w:t>a</w:t>
      </w:r>
      <w:r>
        <w:t>łącznika</w:t>
      </w:r>
      <w:r w:rsidR="00EA3703">
        <w:t xml:space="preserve"> </w:t>
      </w:r>
      <w:r w:rsidR="002C365F">
        <w:t xml:space="preserve">kopii </w:t>
      </w:r>
      <w:r w:rsidR="00D8601E">
        <w:t>kosztorys</w:t>
      </w:r>
      <w:r w:rsidR="002C365F">
        <w:t>u</w:t>
      </w:r>
      <w:r w:rsidR="00B15F75">
        <w:t>/przedmiaru robót</w:t>
      </w:r>
      <w:r>
        <w:t xml:space="preserve"> z</w:t>
      </w:r>
      <w:r w:rsidR="00144C22">
        <w:t>e</w:t>
      </w:r>
      <w:r>
        <w:t xml:space="preserve"> wskazaniem</w:t>
      </w:r>
      <w:r w:rsidR="00D8601E">
        <w:t xml:space="preserve"> bezpośrednio</w:t>
      </w:r>
      <w:r>
        <w:t xml:space="preserve"> </w:t>
      </w:r>
      <w:r w:rsidR="00EA3703">
        <w:t>z</w:t>
      </w:r>
      <w:r>
        <w:t>weryfikowanych pozycji</w:t>
      </w:r>
      <w:r w:rsidR="000C3F87">
        <w:t>.</w:t>
      </w:r>
    </w:p>
    <w:p w:rsidR="000F7353" w:rsidRDefault="000F7353" w:rsidP="003A5F44">
      <w:pPr>
        <w:adjustRightInd w:val="0"/>
        <w:ind w:left="426" w:right="-142"/>
        <w:jc w:val="both"/>
      </w:pPr>
    </w:p>
    <w:p w:rsidR="000F7353" w:rsidRPr="006A2F8B" w:rsidRDefault="000F7353" w:rsidP="000F7353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wybuduj”.</w:t>
      </w:r>
    </w:p>
    <w:p w:rsidR="000F7353" w:rsidRDefault="000F7353" w:rsidP="000F7353">
      <w:pPr>
        <w:ind w:left="426"/>
        <w:jc w:val="both"/>
      </w:pPr>
      <w:r w:rsidRPr="006A2F8B">
        <w:t>W sytuacji kiedy operacja jest realizowana w systemie „Zaprojektuj i wybuduj” weryfikację prac budowlanych należy przeprowadzić w oparciu o program funkcjonalno-użytkowy i projekt budowlany.</w:t>
      </w:r>
      <w:r>
        <w:t xml:space="preserve"> W takim przypadku przy pomocy projektu budowlanego należy sprawdzić czy operacja została wykonana zgodnie z założeniami opisanymi w programie. Jako ślad rewizyjny przeprowadzonych czynności należy załączyć do raportu kopię</w:t>
      </w:r>
      <w:r w:rsidR="00FB4072">
        <w:t xml:space="preserve"> fragmentu</w:t>
      </w:r>
      <w:r w:rsidR="00401B89">
        <w:t xml:space="preserve"> </w:t>
      </w:r>
      <w:r>
        <w:t>programu funkcjonalno- użytkowego</w:t>
      </w:r>
      <w:r w:rsidR="00FB4072">
        <w:t>, w którym</w:t>
      </w:r>
      <w:r w:rsidR="00401B89">
        <w:t xml:space="preserve"> opisane są parametry operacji</w:t>
      </w:r>
      <w:r>
        <w:t xml:space="preserve">.  </w:t>
      </w:r>
    </w:p>
    <w:p w:rsidR="000F7353" w:rsidRPr="00D92C8C" w:rsidRDefault="000F7353" w:rsidP="000F7353">
      <w:pPr>
        <w:ind w:left="426"/>
        <w:jc w:val="both"/>
      </w:pPr>
      <w:r>
        <w:t xml:space="preserve">W przypadku kiedy mimo realizacji operacji w </w:t>
      </w:r>
      <w:r w:rsidRPr="00D92C8C">
        <w:t>systemie „Zaprojektuj i wybuduj”</w:t>
      </w:r>
      <w:r>
        <w:t>, dla prac budowlanych zostanie sporządzony kosztorys, weryfikację wykonania operacji przeprowadza się tak jak dla operacji realizowanej w systemie tradycyjnym.</w:t>
      </w:r>
    </w:p>
    <w:p w:rsidR="00B02FCB" w:rsidRDefault="00B02FCB">
      <w:pPr>
        <w:adjustRightInd w:val="0"/>
        <w:ind w:left="284" w:right="-142"/>
        <w:jc w:val="both"/>
      </w:pPr>
    </w:p>
    <w:p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</w:t>
      </w:r>
      <w:r w:rsidR="00401B89">
        <w:t xml:space="preserve"> najbardziej aktualnego</w:t>
      </w:r>
      <w:r>
        <w:t xml:space="preserve"> kosztorysu</w:t>
      </w:r>
      <w:r w:rsidR="00401B89">
        <w:t>, znajdującego się w teczce sprawy</w:t>
      </w:r>
      <w:r w:rsidR="00B15F75">
        <w:t xml:space="preserve"> lub przedmiaru robót.</w:t>
      </w:r>
      <w:r>
        <w:t xml:space="preserve"> W celu pozostawienia należytego śladu rewizyjnego należy sporządzić w formie załącznika zestawienie pozycji kosztorysu</w:t>
      </w:r>
      <w:r w:rsidR="00B15F75">
        <w:t>/przedmiaru robót</w:t>
      </w:r>
      <w:r>
        <w:t xml:space="preserve">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</w:t>
      </w:r>
      <w:r w:rsidR="00B15F75">
        <w:t>/przedmiaru robót</w:t>
      </w:r>
      <w:r>
        <w:t xml:space="preserve">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:rsidR="006A2F8B" w:rsidRDefault="006A2F8B" w:rsidP="006A2F8B">
      <w:pPr>
        <w:adjustRightInd w:val="0"/>
        <w:ind w:left="426" w:right="-142"/>
        <w:jc w:val="both"/>
      </w:pPr>
    </w:p>
    <w:p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:rsidR="00230176" w:rsidRDefault="00230176" w:rsidP="007C7949">
      <w:pPr>
        <w:adjustRightInd w:val="0"/>
        <w:ind w:left="284" w:right="-142"/>
        <w:jc w:val="both"/>
      </w:pPr>
    </w:p>
    <w:p w:rsidR="006A2F8B" w:rsidRDefault="00722096" w:rsidP="006A2F8B">
      <w:pPr>
        <w:adjustRightInd w:val="0"/>
        <w:ind w:firstLine="426"/>
        <w:jc w:val="both"/>
        <w:rPr>
          <w:u w:val="single"/>
        </w:rPr>
      </w:pPr>
      <w:r w:rsidRPr="002A2603">
        <w:rPr>
          <w:u w:val="single"/>
        </w:rPr>
        <w:t>KONTROLA EX-POST.</w:t>
      </w:r>
    </w:p>
    <w:p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092004">
        <w:t>. W</w:t>
      </w:r>
      <w:r>
        <w:t xml:space="preserve"> przypadku, kiedy na etapie wniosku o płatność nie była przeprowadzana </w:t>
      </w:r>
      <w:r>
        <w:lastRenderedPageBreak/>
        <w:t>kontrola na miejscu lub</w:t>
      </w:r>
      <w:r w:rsidRPr="00B90FF0">
        <w:rPr>
          <w:b/>
        </w:rPr>
        <w:t xml:space="preserve"> </w:t>
      </w:r>
      <w:r w:rsidRPr="00F211F4">
        <w:t>wizyta w miejscu</w:t>
      </w:r>
      <w:r>
        <w:t>,</w:t>
      </w:r>
      <w:r w:rsidR="00840A0B">
        <w:t xml:space="preserve"> </w:t>
      </w:r>
      <w:r>
        <w:t xml:space="preserve">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:rsidR="006A2F8B" w:rsidRDefault="00F6743A" w:rsidP="006A2F8B">
      <w:pPr>
        <w:widowControl w:val="0"/>
        <w:adjustRightInd w:val="0"/>
        <w:ind w:left="426"/>
        <w:jc w:val="both"/>
        <w:textAlignment w:val="baseline"/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Beneficjenta. Oryginały faktur i dokumentów o równoważnej wartości dowodowej powinny być oznaczone adnotacją:</w:t>
      </w:r>
      <w:r w:rsidR="0076589A">
        <w:t xml:space="preserve"> </w:t>
      </w:r>
      <w:r w:rsidRPr="009E05B6">
        <w:t>„</w:t>
      </w:r>
      <w:r w:rsidRPr="009E05B6">
        <w:rPr>
          <w:i/>
        </w:rPr>
        <w:t>Przedstawiono do refundacji w ramach Programu Rozwoju Obszarów Wiejskich na lata 20</w:t>
      </w:r>
      <w:r w:rsidR="005F769C">
        <w:rPr>
          <w:i/>
        </w:rPr>
        <w:t>14</w:t>
      </w:r>
      <w:r w:rsidRPr="009E05B6">
        <w:rPr>
          <w:i/>
        </w:rPr>
        <w:t>-20</w:t>
      </w:r>
      <w:r w:rsidR="005F769C">
        <w:rPr>
          <w:i/>
        </w:rPr>
        <w:t>20</w:t>
      </w:r>
      <w:r w:rsidR="003C6DD7">
        <w:rPr>
          <w:i/>
        </w:rPr>
        <w:t>.</w:t>
      </w:r>
    </w:p>
    <w:p w:rsidR="00504D39" w:rsidRDefault="00504D39" w:rsidP="006A2F8B">
      <w:pPr>
        <w:widowControl w:val="0"/>
        <w:adjustRightInd w:val="0"/>
        <w:spacing w:before="120"/>
        <w:ind w:left="426"/>
        <w:jc w:val="both"/>
        <w:textAlignment w:val="baseline"/>
      </w:pPr>
      <w:r w:rsidRPr="00504D39">
        <w:t xml:space="preserve">Podczas czynności kontrolnych weryfikacji  podlegają wszystkie dane zawarte w wykazie faktur lub innych dokumentów o równoważnej wartości dowodowej. </w:t>
      </w:r>
      <w:r w:rsidR="00DA4F04" w:rsidRPr="00DA4F04">
        <w:t>Weryfikację należy przeprowadzić także w oparciu o opisy znajdujące się na odwrocie dokumentu</w:t>
      </w:r>
      <w:r w:rsidR="00DA4F04">
        <w:t>.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 kiedy etap pierwszy podlegał już kontroli na miejscu.</w:t>
      </w:r>
    </w:p>
    <w:p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:rsidR="00287C6E" w:rsidRDefault="00287C6E">
      <w:pPr>
        <w:ind w:left="426"/>
        <w:jc w:val="both"/>
        <w:rPr>
          <w:b/>
        </w:rPr>
      </w:pPr>
    </w:p>
    <w:p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:rsidR="00FC59BA" w:rsidRDefault="00FC59BA">
      <w:pPr>
        <w:ind w:left="426"/>
        <w:jc w:val="both"/>
        <w:rPr>
          <w:b/>
        </w:rPr>
      </w:pPr>
    </w:p>
    <w:p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:rsidR="00FC59BA" w:rsidRPr="00FC59BA" w:rsidRDefault="00FC59BA">
      <w:pPr>
        <w:ind w:left="426"/>
        <w:jc w:val="both"/>
        <w:rPr>
          <w:u w:val="single"/>
        </w:rPr>
      </w:pPr>
    </w:p>
    <w:p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lastRenderedPageBreak/>
        <w:t>w</w:t>
      </w:r>
      <w:r w:rsidR="00F6743A">
        <w:t>ystąpienia innych</w:t>
      </w:r>
      <w:r w:rsidR="004867A9">
        <w:t>,</w:t>
      </w:r>
      <w:r w:rsidR="00F6743A">
        <w:t xml:space="preserve">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:rsidR="00F6743A" w:rsidRDefault="00F6743A" w:rsidP="005E4830">
      <w:pPr>
        <w:ind w:firstLine="360"/>
        <w:jc w:val="both"/>
      </w:pPr>
    </w:p>
    <w:p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 xml:space="preserve">. Mogą tego dokonać poprzez odpowiednie </w:t>
      </w:r>
      <w:r w:rsidR="00EA732D">
        <w:t>zapisy</w:t>
      </w:r>
      <w:r w:rsidR="00B80F61">
        <w:t xml:space="preserve">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</w:t>
      </w:r>
      <w:r w:rsidR="00B80F61">
        <w:lastRenderedPageBreak/>
        <w:t>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:rsidR="00E466F0" w:rsidRDefault="00E466F0" w:rsidP="00E466F0">
      <w:pPr>
        <w:tabs>
          <w:tab w:val="left" w:pos="426"/>
        </w:tabs>
        <w:ind w:left="284"/>
        <w:jc w:val="both"/>
      </w:pPr>
    </w:p>
    <w:p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  <w:r w:rsidR="007C065E">
        <w:t>.</w:t>
      </w:r>
    </w:p>
    <w:p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:rsidR="007C065E" w:rsidRDefault="007C065E" w:rsidP="00725DBB">
      <w:pPr>
        <w:tabs>
          <w:tab w:val="left" w:pos="851"/>
        </w:tabs>
        <w:ind w:left="426" w:hanging="142"/>
        <w:jc w:val="both"/>
      </w:pPr>
    </w:p>
    <w:p w:rsidR="00872E04" w:rsidRPr="00872E04" w:rsidRDefault="00872E04" w:rsidP="00055948">
      <w:pPr>
        <w:widowControl w:val="0"/>
        <w:numPr>
          <w:ilvl w:val="0"/>
          <w:numId w:val="1"/>
        </w:numPr>
        <w:tabs>
          <w:tab w:val="clear" w:pos="1434"/>
          <w:tab w:val="num" w:pos="426"/>
        </w:tabs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 realizacji operacji z przepisami dotyczącymi zamówień publicznych</w:t>
      </w:r>
      <w:r w:rsidR="00055948">
        <w:rPr>
          <w:u w:val="single"/>
        </w:rPr>
        <w:t>/</w:t>
      </w:r>
      <w:r w:rsidR="00055948" w:rsidRPr="00055948">
        <w:rPr>
          <w:u w:val="single"/>
        </w:rPr>
        <w:t>z zasadami konkurencyjnego trybu wyboru wykonawców</w:t>
      </w:r>
      <w:r>
        <w:rPr>
          <w:u w:val="single"/>
        </w:rPr>
        <w:t>.</w:t>
      </w:r>
    </w:p>
    <w:p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 xml:space="preserve">eneficjent jest zobowiązany do przeprowadzenia </w:t>
      </w:r>
      <w:r w:rsidRPr="003A7F1E">
        <w:rPr>
          <w:b/>
          <w:bCs/>
        </w:rPr>
        <w:t>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weryfikację:</w:t>
      </w:r>
    </w:p>
    <w:p w:rsidR="007037FB" w:rsidRDefault="007037FB" w:rsidP="006A2F8B">
      <w:pPr>
        <w:ind w:left="426" w:hanging="66"/>
        <w:jc w:val="both"/>
      </w:pPr>
    </w:p>
    <w:p w:rsidR="00B40F41" w:rsidRDefault="00B40F41" w:rsidP="003A7F1E">
      <w:pPr>
        <w:pStyle w:val="Akapitzlist"/>
        <w:numPr>
          <w:ilvl w:val="0"/>
          <w:numId w:val="58"/>
        </w:numPr>
        <w:contextualSpacing w:val="0"/>
        <w:jc w:val="both"/>
      </w:pPr>
      <w:r w:rsidRPr="00394CC3">
        <w:t>zgodnoś</w:t>
      </w:r>
      <w:r w:rsidR="00791498">
        <w:t>ci</w:t>
      </w:r>
      <w:r w:rsidRPr="00394CC3">
        <w:t xml:space="preserve">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0C0CEA">
        <w:t xml:space="preserve"> (bez załączników)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35477E">
        <w:t xml:space="preserve"> </w:t>
      </w:r>
      <w:r>
        <w:t xml:space="preserve"> </w:t>
      </w:r>
      <w:r w:rsidR="0035477E" w:rsidRPr="00506869">
        <w:t>W tym celu dopuszcza się porównanie dokumentów przechowywanych przez podmiot kontrolowany z kopiami dokumentów znajdujących się w siedzibie Urzędu Marszałkowskiego.</w:t>
      </w:r>
      <w:r w:rsidR="0035477E">
        <w:t xml:space="preserve"> </w:t>
      </w:r>
      <w:r>
        <w:t>Należy ostemplować</w:t>
      </w:r>
      <w:r w:rsidR="00391446">
        <w:t xml:space="preserve"> </w:t>
      </w:r>
      <w:r>
        <w:t>weryfikowane oryginały dokumentów</w:t>
      </w:r>
      <w:r w:rsidR="00791498">
        <w:t>.</w:t>
      </w:r>
    </w:p>
    <w:p w:rsidR="00A90F07" w:rsidRDefault="00A90F07">
      <w:pPr>
        <w:ind w:firstLine="708"/>
        <w:rPr>
          <w:bCs/>
          <w:strike/>
        </w:rPr>
      </w:pPr>
    </w:p>
    <w:p w:rsidR="002B37D4" w:rsidRDefault="002B37D4" w:rsidP="003A7F1E">
      <w:pPr>
        <w:widowControl w:val="0"/>
        <w:adjustRightInd w:val="0"/>
        <w:ind w:left="284"/>
        <w:jc w:val="both"/>
        <w:textAlignment w:val="baseline"/>
      </w:pPr>
      <w:r w:rsidRPr="003A7F1E">
        <w:t xml:space="preserve">W przypadku kiedy beneficjent podczas realizacji operacji zobowiązany jest do stosowania </w:t>
      </w:r>
      <w:r w:rsidRPr="003A7F1E">
        <w:rPr>
          <w:b/>
        </w:rPr>
        <w:t>zasad trybu wyboru  wykonawców</w:t>
      </w:r>
      <w:r w:rsidRPr="003A7F1E">
        <w:t xml:space="preserve">, w trakcie czynności kontrolnych należy zweryfikować zgodność kopii dokumentów dostarczonych do SW z oryginałami posiadanymi przez podmiot kontrolowany. Podczas czynności kontrolnych należy zweryfikować co najmniej: </w:t>
      </w:r>
    </w:p>
    <w:p w:rsidR="00AD5DD7" w:rsidRPr="003A7F1E" w:rsidRDefault="00AD5DD7" w:rsidP="003A7F1E">
      <w:pPr>
        <w:widowControl w:val="0"/>
        <w:adjustRightInd w:val="0"/>
        <w:ind w:left="284"/>
        <w:jc w:val="both"/>
        <w:textAlignment w:val="baseline"/>
      </w:pPr>
    </w:p>
    <w:p w:rsidR="002B37D4" w:rsidRPr="003A7F1E" w:rsidRDefault="002B37D4" w:rsidP="003A7F1E">
      <w:pPr>
        <w:widowControl w:val="0"/>
        <w:adjustRightInd w:val="0"/>
        <w:ind w:left="709" w:hanging="425"/>
        <w:contextualSpacing/>
        <w:jc w:val="both"/>
        <w:textAlignment w:val="baseline"/>
      </w:pPr>
      <w:r w:rsidRPr="003A7F1E">
        <w:t>1)</w:t>
      </w:r>
      <w:r w:rsidRPr="003A7F1E">
        <w:tab/>
        <w:t xml:space="preserve">zapytanie ofertowe (o ile zapytanie ofertowe nie zostało zawieszone na stronie internetowej wskazanej  w  komunikacie  Ministra Rolnictwa  i  Rozwoju  Wsi umieszczonym  na  stronie internetowej www.minrol.gov.pl oraz www.arimr.gov.pl), </w:t>
      </w:r>
    </w:p>
    <w:p w:rsidR="002B37D4" w:rsidRPr="003A7F1E" w:rsidRDefault="002B37D4" w:rsidP="003A7F1E">
      <w:pPr>
        <w:widowControl w:val="0"/>
        <w:adjustRightInd w:val="0"/>
        <w:ind w:firstLine="284"/>
        <w:contextualSpacing/>
        <w:jc w:val="both"/>
        <w:textAlignment w:val="baseline"/>
      </w:pPr>
      <w:r w:rsidRPr="003A7F1E">
        <w:lastRenderedPageBreak/>
        <w:t>2)</w:t>
      </w:r>
      <w:r w:rsidRPr="003A7F1E">
        <w:tab/>
        <w:t xml:space="preserve">protokół z postępowania o udzielenie zamówienia, </w:t>
      </w:r>
    </w:p>
    <w:p w:rsidR="002B37D4" w:rsidRPr="002B37D4" w:rsidRDefault="002B37D4" w:rsidP="003A7F1E">
      <w:pPr>
        <w:widowControl w:val="0"/>
        <w:adjustRightInd w:val="0"/>
        <w:ind w:left="709" w:hanging="425"/>
        <w:contextualSpacing/>
        <w:jc w:val="both"/>
        <w:textAlignment w:val="baseline"/>
        <w:rPr>
          <w:u w:val="single"/>
        </w:rPr>
      </w:pPr>
      <w:r w:rsidRPr="003A7F1E">
        <w:t>3)</w:t>
      </w:r>
      <w:r w:rsidRPr="003A7F1E">
        <w:tab/>
        <w:t>umowa z wykonawcą lub dokument sprzedaży potwierdzający zawarcie umowy z wykonawcą.</w:t>
      </w:r>
    </w:p>
    <w:p w:rsidR="002B37D4" w:rsidRDefault="002B37D4" w:rsidP="003A7F1E">
      <w:pPr>
        <w:widowControl w:val="0"/>
        <w:adjustRightInd w:val="0"/>
        <w:ind w:firstLine="284"/>
        <w:contextualSpacing/>
        <w:jc w:val="both"/>
        <w:textAlignment w:val="baseline"/>
      </w:pPr>
    </w:p>
    <w:p w:rsidR="002B37D4" w:rsidRPr="003A7F1E" w:rsidRDefault="002B37D4" w:rsidP="003A7F1E">
      <w:pPr>
        <w:widowControl w:val="0"/>
        <w:adjustRightInd w:val="0"/>
        <w:ind w:firstLine="284"/>
        <w:contextualSpacing/>
        <w:jc w:val="both"/>
        <w:textAlignment w:val="baseline"/>
      </w:pPr>
      <w:r w:rsidRPr="003A7F1E">
        <w:t>Zweryfikowane oryginały dokumentów należy ostemplować.</w:t>
      </w:r>
    </w:p>
    <w:p w:rsidR="002B37D4" w:rsidRPr="003A7F1E" w:rsidRDefault="002B37D4" w:rsidP="003A7F1E">
      <w:pPr>
        <w:widowControl w:val="0"/>
        <w:adjustRightInd w:val="0"/>
        <w:ind w:left="284"/>
        <w:contextualSpacing/>
        <w:jc w:val="both"/>
        <w:textAlignment w:val="baseline"/>
      </w:pPr>
      <w:r w:rsidRPr="003A7F1E">
        <w:t>W przypadku, gdy  powyższa weryfikacja przebiegnie negatywnie, należy</w:t>
      </w:r>
      <w:r w:rsidR="00055948">
        <w:t xml:space="preserve"> </w:t>
      </w:r>
      <w:r w:rsidR="00055948" w:rsidRPr="00055948">
        <w:t xml:space="preserve">w liście kontrolnej zaznaczyć odpowiedź NIE a zaistniałą sytuację opisać w polu „Uwagi kontrolujących”. </w:t>
      </w:r>
      <w:r w:rsidRPr="003A7F1E">
        <w:t xml:space="preserve"> </w:t>
      </w:r>
    </w:p>
    <w:p w:rsidR="002B37D4" w:rsidRPr="003A7F1E" w:rsidRDefault="002B37D4" w:rsidP="003A7F1E">
      <w:pPr>
        <w:widowControl w:val="0"/>
        <w:adjustRightInd w:val="0"/>
        <w:contextualSpacing/>
        <w:jc w:val="both"/>
        <w:textAlignment w:val="baseline"/>
      </w:pPr>
    </w:p>
    <w:p w:rsidR="002B37D4" w:rsidRPr="003A7F1E" w:rsidRDefault="002B37D4" w:rsidP="003A7F1E">
      <w:pPr>
        <w:widowControl w:val="0"/>
        <w:adjustRightInd w:val="0"/>
        <w:ind w:left="284"/>
        <w:contextualSpacing/>
        <w:jc w:val="both"/>
        <w:textAlignment w:val="baseline"/>
      </w:pPr>
      <w:r w:rsidRPr="003A7F1E">
        <w:t>W przypadku zweryfikowania powyższego punktu na etapie kontroli na miejscu 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 raportu z czynności kontrolnych nr  …. z dnia…”.</w:t>
      </w:r>
    </w:p>
    <w:p w:rsidR="000E34D7" w:rsidRDefault="0041221B" w:rsidP="000E34D7">
      <w:pPr>
        <w:widowControl w:val="0"/>
        <w:numPr>
          <w:ilvl w:val="0"/>
          <w:numId w:val="56"/>
        </w:numPr>
        <w:tabs>
          <w:tab w:val="clear" w:pos="720"/>
          <w:tab w:val="num" w:pos="284"/>
        </w:tabs>
        <w:adjustRightInd w:val="0"/>
        <w:spacing w:before="120" w:after="120"/>
        <w:ind w:left="284" w:hanging="284"/>
        <w:jc w:val="both"/>
        <w:textAlignment w:val="baseline"/>
        <w:rPr>
          <w:u w:val="single"/>
        </w:rPr>
      </w:pPr>
      <w:r w:rsidRPr="000E34D7">
        <w:rPr>
          <w:u w:val="single"/>
        </w:rPr>
        <w:t>Niefinansowanie kosztów kwalifikowalnych operacji w drodze wkładu z funduszy strukturalnych, Funduszu Spójności lub jakiegokolwiek innego unijnego instrumentu finansowego</w:t>
      </w:r>
      <w:r w:rsidR="000E34D7">
        <w:rPr>
          <w:u w:val="single"/>
        </w:rPr>
        <w:t>.</w:t>
      </w:r>
    </w:p>
    <w:p w:rsidR="00D82B4C" w:rsidRDefault="000D2209" w:rsidP="000E34D7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Należy zweryfikować, czy dokumenty finansowo-księgowe nie wskazują na fakt finansowania kosztów kwalifikowanych operacji </w:t>
      </w:r>
      <w:r w:rsidRPr="006A2F8B">
        <w:t>w drodze wkładu z funduszy strukturalnych, Funduszu Spójności lub jakiegokolwiek innego unijnego instrumentu finansowego</w:t>
      </w:r>
      <w:r w:rsidR="000E34D7">
        <w:t>.</w:t>
      </w:r>
    </w:p>
    <w:p w:rsidR="000E34D7" w:rsidRDefault="00D82B4C" w:rsidP="000E34D7">
      <w:pPr>
        <w:widowControl w:val="0"/>
        <w:adjustRightInd w:val="0"/>
        <w:spacing w:before="120" w:after="120"/>
        <w:ind w:left="284"/>
        <w:jc w:val="both"/>
        <w:textAlignment w:val="baseline"/>
        <w:rPr>
          <w:u w:val="single"/>
        </w:rPr>
      </w:pPr>
      <w:r w:rsidRPr="00D82B4C">
        <w:t>Należy sprawdzić czy na oryginałach dokumentów finansowo-księgowych nie znajduje się oznaczenie (np. pieczątka) świadczące o finansowaniu danej operacji z innego instrumentu pomocowego</w:t>
      </w:r>
      <w:r>
        <w:t>.</w:t>
      </w:r>
      <w:r w:rsidR="000D2209" w:rsidRPr="006A2F8B">
        <w:t xml:space="preserve"> </w:t>
      </w:r>
    </w:p>
    <w:p w:rsidR="008B48B3" w:rsidRPr="0041221B" w:rsidRDefault="000D2209" w:rsidP="000E34D7">
      <w:pPr>
        <w:widowControl w:val="0"/>
        <w:adjustRightInd w:val="0"/>
        <w:spacing w:before="120" w:after="120"/>
        <w:ind w:left="284"/>
        <w:jc w:val="both"/>
        <w:textAlignment w:val="baseline"/>
        <w:rPr>
          <w:u w:val="single"/>
        </w:rPr>
      </w:pPr>
      <w:r>
        <w:t xml:space="preserve">W przypadku wykrycia takiego finansowania w Liście kontrolnej </w:t>
      </w:r>
      <w:r w:rsidRPr="00923ACE">
        <w:t xml:space="preserve">należy </w:t>
      </w:r>
      <w:r w:rsidRPr="000D5375">
        <w:t xml:space="preserve">zaznaczyć </w:t>
      </w:r>
      <w:r>
        <w:t xml:space="preserve">odpowiedź </w:t>
      </w:r>
      <w:r w:rsidRPr="000D5375">
        <w:t>NIE i odnotować ten fakt w polu „Uwagi</w:t>
      </w:r>
      <w:r>
        <w:t xml:space="preserve"> kontrolujących</w:t>
      </w:r>
      <w:r w:rsidRPr="000D5375">
        <w:t xml:space="preserve">”.  </w:t>
      </w:r>
    </w:p>
    <w:p w:rsidR="002A5486" w:rsidRDefault="0041397A" w:rsidP="000E34D7">
      <w:pPr>
        <w:widowControl w:val="0"/>
        <w:numPr>
          <w:ilvl w:val="0"/>
          <w:numId w:val="56"/>
        </w:numPr>
        <w:tabs>
          <w:tab w:val="clear" w:pos="720"/>
          <w:tab w:val="num" w:pos="284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u w:val="single"/>
        </w:rPr>
        <w:t>Realizacja działań informacyjno-promocyjnych.</w:t>
      </w:r>
    </w:p>
    <w:p w:rsidR="0076589A" w:rsidRDefault="0076589A" w:rsidP="00AB100C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5D5572" w:rsidRDefault="005D5572" w:rsidP="00AB100C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465BC5" w:rsidRPr="00F6743A" w:rsidRDefault="005D5572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>Plakat informacyjny/t</w:t>
      </w:r>
      <w:r w:rsidR="00C24756">
        <w:rPr>
          <w:b/>
        </w:rPr>
        <w:t xml:space="preserve">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 w:rsidR="00C24756">
        <w:rPr>
          <w:b/>
        </w:rPr>
        <w:t xml:space="preserve"> </w:t>
      </w:r>
    </w:p>
    <w:p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</w:t>
      </w:r>
      <w:r w:rsidR="00485135">
        <w:rPr>
          <w:b/>
        </w:rPr>
        <w:t xml:space="preserve"> euro</w:t>
      </w:r>
      <w:r w:rsidR="00465BC5">
        <w:rPr>
          <w:b/>
        </w:rPr>
        <w:t xml:space="preserve"> i nie większą niż 500 tys.</w:t>
      </w:r>
      <w:r w:rsidR="00465BC5" w:rsidRPr="00465BC5">
        <w:rPr>
          <w:b/>
        </w:rPr>
        <w:t xml:space="preserve"> euro</w:t>
      </w:r>
      <w:r w:rsidR="005D5572">
        <w:rPr>
          <w:b/>
        </w:rPr>
        <w:t xml:space="preserve"> </w:t>
      </w:r>
      <w:r w:rsidR="005D5572">
        <w:t>plakat informacyjny (minimalny rozmiar: A3 – znormalizowany format arkusza o wymiarach 297x420 mm) lub</w:t>
      </w:r>
      <w:r w:rsidR="00465BC5">
        <w:t xml:space="preserve"> tablicę informacyjną</w:t>
      </w:r>
      <w:r w:rsidR="00A65FD0">
        <w:t>.</w:t>
      </w:r>
      <w:bookmarkStart w:id="0" w:name="_GoBack"/>
      <w:bookmarkEnd w:id="0"/>
      <w:r w:rsidRPr="00705C9E">
        <w:t xml:space="preserve"> </w:t>
      </w:r>
    </w:p>
    <w:p w:rsidR="00DA6ACD" w:rsidRDefault="00DA6ACD" w:rsidP="00AB100C">
      <w:pPr>
        <w:autoSpaceDE w:val="0"/>
        <w:autoSpaceDN w:val="0"/>
        <w:adjustRightInd w:val="0"/>
        <w:ind w:left="360"/>
        <w:jc w:val="both"/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projekt dofinansowany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:rsidR="002A22B2" w:rsidRDefault="002A22B2" w:rsidP="00AB100C">
      <w:pPr>
        <w:autoSpaceDE w:val="0"/>
        <w:autoSpaceDN w:val="0"/>
        <w:adjustRightInd w:val="0"/>
        <w:ind w:left="360"/>
        <w:jc w:val="both"/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który </w:t>
      </w:r>
      <w:r w:rsidRPr="00F234CA">
        <w:rPr>
          <w:b/>
        </w:rPr>
        <w:t>zakończył</w:t>
      </w:r>
      <w:r>
        <w:t xml:space="preserve"> realizację operacji dofinansowanej ze środków publicznych na kwotę </w:t>
      </w:r>
      <w:r w:rsidRPr="00F234CA">
        <w:rPr>
          <w:b/>
        </w:rPr>
        <w:t xml:space="preserve">powyżej 500 tys.  euro </w:t>
      </w:r>
      <w:r>
        <w:t>umieścił s</w:t>
      </w:r>
      <w:r>
        <w:rPr>
          <w:b/>
        </w:rPr>
        <w:t>tałą tablicę/bilbord dużego formatu.</w:t>
      </w:r>
      <w:r>
        <w:t xml:space="preserve"> </w:t>
      </w: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 zgodnie z warunkami </w:t>
      </w:r>
      <w:r>
        <w:lastRenderedPageBreak/>
        <w:t>określonymi w Księdze wizualizacji znaku Programu Rozwoju Obszarów Wiejskich na lata 2014-2020  opublikowanej na stronach Ministerstwa Rolnictwa i Rozwoju Wsi oraz ARiMR</w:t>
      </w:r>
      <w:r w:rsidR="00BA500C">
        <w:t>.</w:t>
      </w: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  <w:r>
        <w:t>Beneficjent ma obowiązek umieścić plakat informacyjny</w:t>
      </w:r>
      <w:r w:rsidRPr="00F234CA">
        <w:t>/</w:t>
      </w:r>
      <w:r>
        <w:t>tablicę informacyjną</w:t>
      </w:r>
      <w:r w:rsidRPr="00F234CA">
        <w:t>/</w:t>
      </w:r>
      <w:r>
        <w:t>stałą tablicę/tymczasowy bilbord dużego formatu/bilbord</w:t>
      </w:r>
      <w:r w:rsidRPr="00F234CA">
        <w:t xml:space="preserve"> dużego formatu</w:t>
      </w:r>
      <w:r>
        <w:t xml:space="preserve"> w miejscu łatwo widocznym dla ogółu społeczeństwa. </w:t>
      </w:r>
    </w:p>
    <w:p w:rsidR="00BA500C" w:rsidRDefault="00BA500C" w:rsidP="00AB100C">
      <w:pPr>
        <w:autoSpaceDE w:val="0"/>
        <w:autoSpaceDN w:val="0"/>
        <w:adjustRightInd w:val="0"/>
        <w:ind w:left="360"/>
        <w:jc w:val="both"/>
      </w:pPr>
    </w:p>
    <w:p w:rsidR="0076589A" w:rsidRDefault="0076589A" w:rsidP="003A7F1E">
      <w:pPr>
        <w:autoSpaceDE w:val="0"/>
        <w:autoSpaceDN w:val="0"/>
        <w:adjustRightInd w:val="0"/>
        <w:jc w:val="both"/>
      </w:pPr>
    </w:p>
    <w:p w:rsidR="0076589A" w:rsidRDefault="0076589A" w:rsidP="00557F86">
      <w:pPr>
        <w:autoSpaceDE w:val="0"/>
        <w:autoSpaceDN w:val="0"/>
        <w:adjustRightInd w:val="0"/>
        <w:ind w:left="360"/>
        <w:jc w:val="both"/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:rsidR="00055948" w:rsidRDefault="00055948" w:rsidP="00557F86">
      <w:pPr>
        <w:autoSpaceDE w:val="0"/>
        <w:autoSpaceDN w:val="0"/>
        <w:adjustRightInd w:val="0"/>
        <w:ind w:left="360"/>
        <w:jc w:val="both"/>
      </w:pPr>
    </w:p>
    <w:p w:rsidR="00055948" w:rsidRPr="003A7F1E" w:rsidRDefault="00055948" w:rsidP="00055948">
      <w:pPr>
        <w:autoSpaceDE w:val="0"/>
        <w:autoSpaceDN w:val="0"/>
        <w:adjustRightInd w:val="0"/>
        <w:ind w:left="360"/>
        <w:jc w:val="both"/>
      </w:pPr>
      <w:r w:rsidRPr="003A7F1E">
        <w:t xml:space="preserve">W przypadku operacji, która jest dofinansowana ze środków publicznych kwotą </w:t>
      </w:r>
      <w:r w:rsidRPr="00055948">
        <w:rPr>
          <w:b/>
        </w:rPr>
        <w:t>poniżej 50 tys. euro</w:t>
      </w:r>
      <w:r w:rsidRPr="003A7F1E">
        <w:t>, w liście kontrolnej należy zaznaczyć odpowiedź NIE DOTYCZY.</w:t>
      </w:r>
    </w:p>
    <w:p w:rsidR="00055948" w:rsidRPr="003A7F1E" w:rsidRDefault="00055948" w:rsidP="00055948">
      <w:pPr>
        <w:autoSpaceDE w:val="0"/>
        <w:autoSpaceDN w:val="0"/>
        <w:adjustRightInd w:val="0"/>
        <w:ind w:left="360"/>
        <w:jc w:val="both"/>
      </w:pPr>
    </w:p>
    <w:p w:rsidR="00055948" w:rsidRPr="003A7F1E" w:rsidRDefault="00055948" w:rsidP="00055948">
      <w:pPr>
        <w:autoSpaceDE w:val="0"/>
        <w:autoSpaceDN w:val="0"/>
        <w:adjustRightInd w:val="0"/>
        <w:ind w:left="360"/>
        <w:jc w:val="both"/>
      </w:pPr>
      <w:r w:rsidRPr="003A7F1E">
        <w:t>W ramach śladu rewizyjnego przeprowadzanych czynności należy wykonać fotografię i odnotować wymiary weryfikowanych materiałów informacyjnych.</w:t>
      </w:r>
    </w:p>
    <w:p w:rsidR="002A5486" w:rsidRDefault="00C53AD7" w:rsidP="000E34D7">
      <w:pPr>
        <w:widowControl w:val="0"/>
        <w:numPr>
          <w:ilvl w:val="0"/>
          <w:numId w:val="56"/>
        </w:numPr>
        <w:tabs>
          <w:tab w:val="left" w:pos="426"/>
          <w:tab w:val="left" w:pos="993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bCs/>
          <w:u w:val="single"/>
        </w:rPr>
        <w:t>P</w:t>
      </w:r>
      <w:r w:rsidR="00E466F0"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="00E466F0"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="00E466F0"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="00E466F0" w:rsidRPr="00E466F0">
        <w:rPr>
          <w:bCs/>
          <w:u w:val="single"/>
        </w:rPr>
        <w:t xml:space="preserve"> z </w:t>
      </w:r>
      <w:r w:rsidR="00FD5069">
        <w:rPr>
          <w:bCs/>
          <w:u w:val="single"/>
        </w:rPr>
        <w:t>przyznaną pomocą</w:t>
      </w:r>
      <w:r w:rsidR="00E466F0" w:rsidRPr="00E466F0">
        <w:rPr>
          <w:bCs/>
          <w:u w:val="single"/>
        </w:rPr>
        <w:t>.</w:t>
      </w:r>
    </w:p>
    <w:p w:rsidR="006A2F8B" w:rsidRPr="006E062B" w:rsidRDefault="00F6743A" w:rsidP="000E34D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>eneficjent  złoży</w:t>
      </w:r>
      <w:r w:rsidR="00DA6ACD">
        <w:rPr>
          <w:bCs/>
        </w:rPr>
        <w:t>ł</w:t>
      </w:r>
      <w:r w:rsidR="007C6170" w:rsidRPr="007C6170">
        <w:rPr>
          <w:bCs/>
        </w:rPr>
        <w:t xml:space="preserve">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</w:t>
      </w:r>
      <w:r w:rsidR="006B6664">
        <w:rPr>
          <w:bCs/>
        </w:rPr>
        <w:t xml:space="preserve"> </w:t>
      </w:r>
      <w:r w:rsidR="006B6664" w:rsidRPr="006E062B">
        <w:rPr>
          <w:bCs/>
        </w:rPr>
        <w:t>na dzień przeprowadzania czynności kontrolnych (zgodnie z umową ma obowiązek przechowywania dokumentacji</w:t>
      </w:r>
      <w:r w:rsidR="00DA6ACD" w:rsidRPr="006E062B">
        <w:rPr>
          <w:bCs/>
        </w:rPr>
        <w:t xml:space="preserve"> od dnia złożenia wniosku o przyznanie pomocy </w:t>
      </w:r>
      <w:r w:rsidR="006B6664" w:rsidRPr="006E062B">
        <w:rPr>
          <w:bCs/>
        </w:rPr>
        <w:t xml:space="preserve"> do dnia, w którym upłynie 5 lat od dnia wypłaty płatności końcowej). </w:t>
      </w:r>
      <w:r w:rsidR="00FD5069" w:rsidRPr="006E062B">
        <w:rPr>
          <w:bCs/>
        </w:rPr>
        <w:t xml:space="preserve"> </w:t>
      </w:r>
    </w:p>
    <w:sectPr w:rsidR="006A2F8B" w:rsidRPr="006E062B" w:rsidSect="00C44248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704" w:rsidRDefault="00701704">
      <w:r>
        <w:separator/>
      </w:r>
    </w:p>
  </w:endnote>
  <w:endnote w:type="continuationSeparator" w:id="0">
    <w:p w:rsidR="00701704" w:rsidRDefault="0070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Pr="00FD4E86" w:rsidRDefault="000556EE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B15F75">
            <w:rPr>
              <w:b/>
              <w:sz w:val="18"/>
              <w:szCs w:val="18"/>
            </w:rPr>
            <w:t>24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83385C" w:rsidP="003A7F1E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F15B33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3A7F1E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="000556EE"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316717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="000556EE"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316717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83385C" w:rsidRDefault="0083385C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F15B33">
            <w:rPr>
              <w:b/>
              <w:sz w:val="18"/>
              <w:szCs w:val="18"/>
            </w:rPr>
            <w:t>5</w:t>
          </w:r>
          <w:r w:rsidR="00666C8B">
            <w:rPr>
              <w:b/>
              <w:sz w:val="18"/>
              <w:szCs w:val="18"/>
            </w:rPr>
            <w:t>/</w:t>
          </w:r>
          <w:r w:rsidR="003A7F1E">
            <w:rPr>
              <w:b/>
              <w:sz w:val="18"/>
              <w:szCs w:val="18"/>
            </w:rPr>
            <w:t>z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316717">
            <w:rPr>
              <w:b/>
              <w:noProof/>
              <w:sz w:val="18"/>
              <w:szCs w:val="18"/>
            </w:rPr>
            <w:t>7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316717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B15F75">
            <w:rPr>
              <w:b/>
              <w:sz w:val="18"/>
              <w:szCs w:val="18"/>
            </w:rPr>
            <w:t>24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704" w:rsidRDefault="00701704">
      <w:r>
        <w:separator/>
      </w:r>
    </w:p>
  </w:footnote>
  <w:footnote w:type="continuationSeparator" w:id="0">
    <w:p w:rsidR="00701704" w:rsidRDefault="00701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170D4E"/>
    <w:multiLevelType w:val="hybridMultilevel"/>
    <w:tmpl w:val="4BD24B32"/>
    <w:lvl w:ilvl="0" w:tplc="39002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A93918"/>
    <w:multiLevelType w:val="hybridMultilevel"/>
    <w:tmpl w:val="EE5E2BFA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4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73E8D"/>
    <w:multiLevelType w:val="hybridMultilevel"/>
    <w:tmpl w:val="C002C46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837C6"/>
    <w:multiLevelType w:val="hybridMultilevel"/>
    <w:tmpl w:val="E3FA8C00"/>
    <w:lvl w:ilvl="0" w:tplc="850CA5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0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D0C1A3D"/>
    <w:multiLevelType w:val="hybridMultilevel"/>
    <w:tmpl w:val="73365C86"/>
    <w:lvl w:ilvl="0" w:tplc="EE304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3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1446A81"/>
    <w:multiLevelType w:val="hybridMultilevel"/>
    <w:tmpl w:val="4622E9B4"/>
    <w:lvl w:ilvl="0" w:tplc="219E06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6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EF1B3A"/>
    <w:multiLevelType w:val="hybridMultilevel"/>
    <w:tmpl w:val="6EC63134"/>
    <w:lvl w:ilvl="0" w:tplc="915A9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8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2" w15:restartNumberingAfterBreak="0">
    <w:nsid w:val="61357226"/>
    <w:multiLevelType w:val="hybridMultilevel"/>
    <w:tmpl w:val="99D623A2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43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</w:num>
  <w:num w:numId="2">
    <w:abstractNumId w:val="54"/>
  </w:num>
  <w:num w:numId="3">
    <w:abstractNumId w:val="19"/>
  </w:num>
  <w:num w:numId="4">
    <w:abstractNumId w:val="37"/>
  </w:num>
  <w:num w:numId="5">
    <w:abstractNumId w:val="10"/>
  </w:num>
  <w:num w:numId="6">
    <w:abstractNumId w:val="33"/>
  </w:num>
  <w:num w:numId="7">
    <w:abstractNumId w:val="9"/>
  </w:num>
  <w:num w:numId="8">
    <w:abstractNumId w:val="13"/>
  </w:num>
  <w:num w:numId="9">
    <w:abstractNumId w:val="41"/>
  </w:num>
  <w:num w:numId="10">
    <w:abstractNumId w:val="53"/>
  </w:num>
  <w:num w:numId="11">
    <w:abstractNumId w:val="48"/>
  </w:num>
  <w:num w:numId="12">
    <w:abstractNumId w:val="47"/>
  </w:num>
  <w:num w:numId="13">
    <w:abstractNumId w:val="43"/>
  </w:num>
  <w:num w:numId="14">
    <w:abstractNumId w:val="28"/>
  </w:num>
  <w:num w:numId="15">
    <w:abstractNumId w:val="6"/>
  </w:num>
  <w:num w:numId="16">
    <w:abstractNumId w:val="49"/>
  </w:num>
  <w:num w:numId="17">
    <w:abstractNumId w:val="45"/>
  </w:num>
  <w:num w:numId="18">
    <w:abstractNumId w:val="11"/>
  </w:num>
  <w:num w:numId="19">
    <w:abstractNumId w:val="27"/>
  </w:num>
  <w:num w:numId="20">
    <w:abstractNumId w:val="25"/>
  </w:num>
  <w:num w:numId="21">
    <w:abstractNumId w:val="3"/>
  </w:num>
  <w:num w:numId="22">
    <w:abstractNumId w:val="39"/>
  </w:num>
  <w:num w:numId="23">
    <w:abstractNumId w:val="4"/>
  </w:num>
  <w:num w:numId="24">
    <w:abstractNumId w:val="7"/>
  </w:num>
  <w:num w:numId="25">
    <w:abstractNumId w:val="51"/>
  </w:num>
  <w:num w:numId="26">
    <w:abstractNumId w:val="14"/>
  </w:num>
  <w:num w:numId="27">
    <w:abstractNumId w:val="55"/>
  </w:num>
  <w:num w:numId="28">
    <w:abstractNumId w:val="46"/>
  </w:num>
  <w:num w:numId="29">
    <w:abstractNumId w:val="40"/>
  </w:num>
  <w:num w:numId="30">
    <w:abstractNumId w:val="5"/>
  </w:num>
  <w:num w:numId="31">
    <w:abstractNumId w:val="44"/>
  </w:num>
  <w:num w:numId="32">
    <w:abstractNumId w:val="26"/>
  </w:num>
  <w:num w:numId="33">
    <w:abstractNumId w:val="36"/>
  </w:num>
  <w:num w:numId="34">
    <w:abstractNumId w:val="29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12"/>
  </w:num>
  <w:num w:numId="38">
    <w:abstractNumId w:val="8"/>
  </w:num>
  <w:num w:numId="39">
    <w:abstractNumId w:val="21"/>
  </w:num>
  <w:num w:numId="40">
    <w:abstractNumId w:val="38"/>
  </w:num>
  <w:num w:numId="41">
    <w:abstractNumId w:val="1"/>
  </w:num>
  <w:num w:numId="42">
    <w:abstractNumId w:val="30"/>
  </w:num>
  <w:num w:numId="43">
    <w:abstractNumId w:val="18"/>
  </w:num>
  <w:num w:numId="44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5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2"/>
  </w:num>
  <w:num w:numId="53">
    <w:abstractNumId w:val="24"/>
  </w:num>
  <w:num w:numId="54">
    <w:abstractNumId w:val="32"/>
  </w:num>
  <w:num w:numId="55">
    <w:abstractNumId w:val="2"/>
  </w:num>
  <w:num w:numId="56">
    <w:abstractNumId w:val="34"/>
  </w:num>
  <w:num w:numId="57">
    <w:abstractNumId w:val="23"/>
  </w:num>
  <w:num w:numId="58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31F8A"/>
    <w:rsid w:val="00034A01"/>
    <w:rsid w:val="00035AB7"/>
    <w:rsid w:val="0004094B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48"/>
    <w:rsid w:val="00055955"/>
    <w:rsid w:val="00061D78"/>
    <w:rsid w:val="00062078"/>
    <w:rsid w:val="00067385"/>
    <w:rsid w:val="000706D0"/>
    <w:rsid w:val="0007235C"/>
    <w:rsid w:val="00076907"/>
    <w:rsid w:val="000805D0"/>
    <w:rsid w:val="00082BB0"/>
    <w:rsid w:val="000832A4"/>
    <w:rsid w:val="00085196"/>
    <w:rsid w:val="000866E2"/>
    <w:rsid w:val="00092004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5B22"/>
    <w:rsid w:val="000B6169"/>
    <w:rsid w:val="000B76A4"/>
    <w:rsid w:val="000C090E"/>
    <w:rsid w:val="000C0CEA"/>
    <w:rsid w:val="000C1A2E"/>
    <w:rsid w:val="000C3B4E"/>
    <w:rsid w:val="000C3F87"/>
    <w:rsid w:val="000C5DB2"/>
    <w:rsid w:val="000C79BB"/>
    <w:rsid w:val="000D0BCD"/>
    <w:rsid w:val="000D2209"/>
    <w:rsid w:val="000D279A"/>
    <w:rsid w:val="000D4419"/>
    <w:rsid w:val="000D5375"/>
    <w:rsid w:val="000D78FD"/>
    <w:rsid w:val="000E06DE"/>
    <w:rsid w:val="000E0F82"/>
    <w:rsid w:val="000E1405"/>
    <w:rsid w:val="000E2793"/>
    <w:rsid w:val="000E34D7"/>
    <w:rsid w:val="000E3E28"/>
    <w:rsid w:val="000E4184"/>
    <w:rsid w:val="000E4E57"/>
    <w:rsid w:val="000E54A4"/>
    <w:rsid w:val="000F54BE"/>
    <w:rsid w:val="000F6981"/>
    <w:rsid w:val="000F7353"/>
    <w:rsid w:val="00100099"/>
    <w:rsid w:val="001006E2"/>
    <w:rsid w:val="00104229"/>
    <w:rsid w:val="001042E7"/>
    <w:rsid w:val="00104A4A"/>
    <w:rsid w:val="00105E97"/>
    <w:rsid w:val="00107422"/>
    <w:rsid w:val="00107569"/>
    <w:rsid w:val="001108E2"/>
    <w:rsid w:val="00110DCC"/>
    <w:rsid w:val="00112B98"/>
    <w:rsid w:val="0011549F"/>
    <w:rsid w:val="00116F3F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44519"/>
    <w:rsid w:val="00144C22"/>
    <w:rsid w:val="001458B4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193"/>
    <w:rsid w:val="00160E5E"/>
    <w:rsid w:val="00161806"/>
    <w:rsid w:val="00165219"/>
    <w:rsid w:val="00165387"/>
    <w:rsid w:val="0016655E"/>
    <w:rsid w:val="00171741"/>
    <w:rsid w:val="001733A7"/>
    <w:rsid w:val="00175237"/>
    <w:rsid w:val="00176AA4"/>
    <w:rsid w:val="00177925"/>
    <w:rsid w:val="00177CDC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592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0E9"/>
    <w:rsid w:val="001F018C"/>
    <w:rsid w:val="001F035F"/>
    <w:rsid w:val="001F13F6"/>
    <w:rsid w:val="001F69FB"/>
    <w:rsid w:val="00201A47"/>
    <w:rsid w:val="0020236E"/>
    <w:rsid w:val="00202922"/>
    <w:rsid w:val="00202F8F"/>
    <w:rsid w:val="0020424E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3886"/>
    <w:rsid w:val="002264D1"/>
    <w:rsid w:val="00230176"/>
    <w:rsid w:val="0023041A"/>
    <w:rsid w:val="00232843"/>
    <w:rsid w:val="00233C6D"/>
    <w:rsid w:val="00234C12"/>
    <w:rsid w:val="002360E5"/>
    <w:rsid w:val="002408E6"/>
    <w:rsid w:val="00241B24"/>
    <w:rsid w:val="00244257"/>
    <w:rsid w:val="00247270"/>
    <w:rsid w:val="002475A5"/>
    <w:rsid w:val="00250852"/>
    <w:rsid w:val="00253021"/>
    <w:rsid w:val="0025337B"/>
    <w:rsid w:val="002566E4"/>
    <w:rsid w:val="00256DD9"/>
    <w:rsid w:val="002624EC"/>
    <w:rsid w:val="00262F74"/>
    <w:rsid w:val="00263205"/>
    <w:rsid w:val="00263325"/>
    <w:rsid w:val="002637FF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7141"/>
    <w:rsid w:val="00287C6E"/>
    <w:rsid w:val="00293A10"/>
    <w:rsid w:val="00293E75"/>
    <w:rsid w:val="0029535A"/>
    <w:rsid w:val="002959B6"/>
    <w:rsid w:val="002963FA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7D4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F1458"/>
    <w:rsid w:val="002F453A"/>
    <w:rsid w:val="003003C0"/>
    <w:rsid w:val="00300FDA"/>
    <w:rsid w:val="003011FE"/>
    <w:rsid w:val="00303142"/>
    <w:rsid w:val="00307329"/>
    <w:rsid w:val="00313606"/>
    <w:rsid w:val="00315318"/>
    <w:rsid w:val="003153DC"/>
    <w:rsid w:val="00316717"/>
    <w:rsid w:val="003168E5"/>
    <w:rsid w:val="00316A41"/>
    <w:rsid w:val="00320B25"/>
    <w:rsid w:val="0032198E"/>
    <w:rsid w:val="00323166"/>
    <w:rsid w:val="00324928"/>
    <w:rsid w:val="00325801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0918"/>
    <w:rsid w:val="003541A0"/>
    <w:rsid w:val="00354234"/>
    <w:rsid w:val="0035477E"/>
    <w:rsid w:val="00355BFE"/>
    <w:rsid w:val="00356F65"/>
    <w:rsid w:val="00360551"/>
    <w:rsid w:val="0036140D"/>
    <w:rsid w:val="00362659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63B4"/>
    <w:rsid w:val="003A2169"/>
    <w:rsid w:val="003A2605"/>
    <w:rsid w:val="003A3F1E"/>
    <w:rsid w:val="003A3F59"/>
    <w:rsid w:val="003A5F44"/>
    <w:rsid w:val="003A7F1E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D70A4"/>
    <w:rsid w:val="003E0F16"/>
    <w:rsid w:val="003E4366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1B89"/>
    <w:rsid w:val="00402806"/>
    <w:rsid w:val="00402A66"/>
    <w:rsid w:val="00402D66"/>
    <w:rsid w:val="00402D69"/>
    <w:rsid w:val="00402DD7"/>
    <w:rsid w:val="00403F8A"/>
    <w:rsid w:val="004049DD"/>
    <w:rsid w:val="00406441"/>
    <w:rsid w:val="004065EF"/>
    <w:rsid w:val="004071B3"/>
    <w:rsid w:val="00410E97"/>
    <w:rsid w:val="0041101D"/>
    <w:rsid w:val="00411E0E"/>
    <w:rsid w:val="0041221B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BC5"/>
    <w:rsid w:val="00467557"/>
    <w:rsid w:val="004678FF"/>
    <w:rsid w:val="00467CBD"/>
    <w:rsid w:val="004702DD"/>
    <w:rsid w:val="00471DAB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5135"/>
    <w:rsid w:val="0048604C"/>
    <w:rsid w:val="004867A9"/>
    <w:rsid w:val="004917D2"/>
    <w:rsid w:val="0049256A"/>
    <w:rsid w:val="00493101"/>
    <w:rsid w:val="004A1A46"/>
    <w:rsid w:val="004A1E50"/>
    <w:rsid w:val="004A21CB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4D39"/>
    <w:rsid w:val="005060D9"/>
    <w:rsid w:val="00506869"/>
    <w:rsid w:val="005101DD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1F8A"/>
    <w:rsid w:val="005326EE"/>
    <w:rsid w:val="00533FD7"/>
    <w:rsid w:val="00542070"/>
    <w:rsid w:val="005428FE"/>
    <w:rsid w:val="005433F0"/>
    <w:rsid w:val="005436C6"/>
    <w:rsid w:val="005448E6"/>
    <w:rsid w:val="0054593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70CE0"/>
    <w:rsid w:val="00571D5D"/>
    <w:rsid w:val="00572E31"/>
    <w:rsid w:val="00573F17"/>
    <w:rsid w:val="005773D3"/>
    <w:rsid w:val="00582AF7"/>
    <w:rsid w:val="00584ECC"/>
    <w:rsid w:val="00585A1C"/>
    <w:rsid w:val="00585F4B"/>
    <w:rsid w:val="00586C6B"/>
    <w:rsid w:val="00591020"/>
    <w:rsid w:val="00592685"/>
    <w:rsid w:val="00592860"/>
    <w:rsid w:val="00593BF3"/>
    <w:rsid w:val="005958A6"/>
    <w:rsid w:val="00595924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E9F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572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4D07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4EC3"/>
    <w:rsid w:val="00615061"/>
    <w:rsid w:val="006151FD"/>
    <w:rsid w:val="00615500"/>
    <w:rsid w:val="00615FA7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5E9B"/>
    <w:rsid w:val="00656E88"/>
    <w:rsid w:val="0066137C"/>
    <w:rsid w:val="006613EA"/>
    <w:rsid w:val="00662EDF"/>
    <w:rsid w:val="0066327E"/>
    <w:rsid w:val="00663ACF"/>
    <w:rsid w:val="00664053"/>
    <w:rsid w:val="00666C8B"/>
    <w:rsid w:val="00667A05"/>
    <w:rsid w:val="00667AAE"/>
    <w:rsid w:val="006711DB"/>
    <w:rsid w:val="00672AD8"/>
    <w:rsid w:val="00673EF2"/>
    <w:rsid w:val="00674675"/>
    <w:rsid w:val="0067585E"/>
    <w:rsid w:val="006814C7"/>
    <w:rsid w:val="00681554"/>
    <w:rsid w:val="0068223D"/>
    <w:rsid w:val="00682453"/>
    <w:rsid w:val="00682F12"/>
    <w:rsid w:val="00683334"/>
    <w:rsid w:val="006838CB"/>
    <w:rsid w:val="00683F62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6664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56C2"/>
    <w:rsid w:val="006E062B"/>
    <w:rsid w:val="006E3E84"/>
    <w:rsid w:val="006F00DB"/>
    <w:rsid w:val="006F0807"/>
    <w:rsid w:val="006F17B3"/>
    <w:rsid w:val="006F3E23"/>
    <w:rsid w:val="006F5E8D"/>
    <w:rsid w:val="006F6CC7"/>
    <w:rsid w:val="00701704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0A9C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DBB"/>
    <w:rsid w:val="00725E6B"/>
    <w:rsid w:val="00726EE7"/>
    <w:rsid w:val="00730749"/>
    <w:rsid w:val="00730DF6"/>
    <w:rsid w:val="00732611"/>
    <w:rsid w:val="00737158"/>
    <w:rsid w:val="007372F7"/>
    <w:rsid w:val="00737BE6"/>
    <w:rsid w:val="00741E00"/>
    <w:rsid w:val="0074307B"/>
    <w:rsid w:val="007454A6"/>
    <w:rsid w:val="00745532"/>
    <w:rsid w:val="007469C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393D"/>
    <w:rsid w:val="007657A0"/>
    <w:rsid w:val="0076589A"/>
    <w:rsid w:val="00767AFA"/>
    <w:rsid w:val="0077031C"/>
    <w:rsid w:val="00770FDB"/>
    <w:rsid w:val="00771978"/>
    <w:rsid w:val="00773D4F"/>
    <w:rsid w:val="00774D9F"/>
    <w:rsid w:val="00775568"/>
    <w:rsid w:val="0077617E"/>
    <w:rsid w:val="007813D5"/>
    <w:rsid w:val="00781415"/>
    <w:rsid w:val="00781C04"/>
    <w:rsid w:val="00782AE7"/>
    <w:rsid w:val="00785856"/>
    <w:rsid w:val="00790E4F"/>
    <w:rsid w:val="00791137"/>
    <w:rsid w:val="00791498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3D42"/>
    <w:rsid w:val="007A49F7"/>
    <w:rsid w:val="007A76EC"/>
    <w:rsid w:val="007B1F45"/>
    <w:rsid w:val="007B24A4"/>
    <w:rsid w:val="007B2829"/>
    <w:rsid w:val="007B604C"/>
    <w:rsid w:val="007C065E"/>
    <w:rsid w:val="007C0A21"/>
    <w:rsid w:val="007C0B90"/>
    <w:rsid w:val="007C1E39"/>
    <w:rsid w:val="007C2627"/>
    <w:rsid w:val="007C3E4C"/>
    <w:rsid w:val="007C41FF"/>
    <w:rsid w:val="007C6170"/>
    <w:rsid w:val="007C7949"/>
    <w:rsid w:val="007D0621"/>
    <w:rsid w:val="007D074A"/>
    <w:rsid w:val="007D3A89"/>
    <w:rsid w:val="007D3C54"/>
    <w:rsid w:val="007D3CB6"/>
    <w:rsid w:val="007D5033"/>
    <w:rsid w:val="007D762B"/>
    <w:rsid w:val="007D77DA"/>
    <w:rsid w:val="007D796E"/>
    <w:rsid w:val="007E064F"/>
    <w:rsid w:val="007E1092"/>
    <w:rsid w:val="007E1170"/>
    <w:rsid w:val="007E1747"/>
    <w:rsid w:val="007E5426"/>
    <w:rsid w:val="007E5BC7"/>
    <w:rsid w:val="007E60B0"/>
    <w:rsid w:val="007E67E5"/>
    <w:rsid w:val="007F1208"/>
    <w:rsid w:val="007F1298"/>
    <w:rsid w:val="007F179C"/>
    <w:rsid w:val="007F246F"/>
    <w:rsid w:val="007F3B7B"/>
    <w:rsid w:val="007F4C31"/>
    <w:rsid w:val="007F5C3A"/>
    <w:rsid w:val="007F5FC6"/>
    <w:rsid w:val="007F6480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437D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0E26"/>
    <w:rsid w:val="0083385C"/>
    <w:rsid w:val="00833CB9"/>
    <w:rsid w:val="0083510A"/>
    <w:rsid w:val="00840A0B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C36"/>
    <w:rsid w:val="00863187"/>
    <w:rsid w:val="00864270"/>
    <w:rsid w:val="00866953"/>
    <w:rsid w:val="00866B91"/>
    <w:rsid w:val="0087050E"/>
    <w:rsid w:val="00871078"/>
    <w:rsid w:val="00872563"/>
    <w:rsid w:val="00872E04"/>
    <w:rsid w:val="00872E87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96E"/>
    <w:rsid w:val="008A07D8"/>
    <w:rsid w:val="008A0B5C"/>
    <w:rsid w:val="008A2361"/>
    <w:rsid w:val="008A390A"/>
    <w:rsid w:val="008A3EA7"/>
    <w:rsid w:val="008A47B2"/>
    <w:rsid w:val="008A5035"/>
    <w:rsid w:val="008A5310"/>
    <w:rsid w:val="008A56B3"/>
    <w:rsid w:val="008A5C13"/>
    <w:rsid w:val="008A69FD"/>
    <w:rsid w:val="008A7364"/>
    <w:rsid w:val="008A7804"/>
    <w:rsid w:val="008B205F"/>
    <w:rsid w:val="008B4527"/>
    <w:rsid w:val="008B48B3"/>
    <w:rsid w:val="008B4C54"/>
    <w:rsid w:val="008B66A0"/>
    <w:rsid w:val="008C2296"/>
    <w:rsid w:val="008C2735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6430"/>
    <w:rsid w:val="008E78E4"/>
    <w:rsid w:val="008F0F4C"/>
    <w:rsid w:val="008F13B1"/>
    <w:rsid w:val="008F22B2"/>
    <w:rsid w:val="008F5E86"/>
    <w:rsid w:val="008F7946"/>
    <w:rsid w:val="00900831"/>
    <w:rsid w:val="00904D98"/>
    <w:rsid w:val="00905447"/>
    <w:rsid w:val="00907B3D"/>
    <w:rsid w:val="00907E64"/>
    <w:rsid w:val="00913AC9"/>
    <w:rsid w:val="00913DAF"/>
    <w:rsid w:val="009154B9"/>
    <w:rsid w:val="009155E5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7CDC"/>
    <w:rsid w:val="009514FA"/>
    <w:rsid w:val="00952036"/>
    <w:rsid w:val="00954641"/>
    <w:rsid w:val="009561BA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97D94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0A1B"/>
    <w:rsid w:val="009C2071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526B"/>
    <w:rsid w:val="009E5CE9"/>
    <w:rsid w:val="009E7FEA"/>
    <w:rsid w:val="009F153D"/>
    <w:rsid w:val="009F24E4"/>
    <w:rsid w:val="009F2DCE"/>
    <w:rsid w:val="009F30EB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77DE"/>
    <w:rsid w:val="00A47A24"/>
    <w:rsid w:val="00A47A4B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5FD0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77EA8"/>
    <w:rsid w:val="00A816E6"/>
    <w:rsid w:val="00A833FA"/>
    <w:rsid w:val="00A83BB6"/>
    <w:rsid w:val="00A83C59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107E"/>
    <w:rsid w:val="00AD2795"/>
    <w:rsid w:val="00AD52F0"/>
    <w:rsid w:val="00AD562D"/>
    <w:rsid w:val="00AD5DD7"/>
    <w:rsid w:val="00AD64FC"/>
    <w:rsid w:val="00AE219A"/>
    <w:rsid w:val="00AE24D1"/>
    <w:rsid w:val="00AE3733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15F75"/>
    <w:rsid w:val="00B2031A"/>
    <w:rsid w:val="00B226DF"/>
    <w:rsid w:val="00B23FE7"/>
    <w:rsid w:val="00B24897"/>
    <w:rsid w:val="00B25102"/>
    <w:rsid w:val="00B266D2"/>
    <w:rsid w:val="00B26DC8"/>
    <w:rsid w:val="00B30897"/>
    <w:rsid w:val="00B31248"/>
    <w:rsid w:val="00B37F4C"/>
    <w:rsid w:val="00B40F41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6D6"/>
    <w:rsid w:val="00B71C91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60D9"/>
    <w:rsid w:val="00BA633D"/>
    <w:rsid w:val="00BB18CA"/>
    <w:rsid w:val="00BB1D87"/>
    <w:rsid w:val="00BB1F60"/>
    <w:rsid w:val="00BB2031"/>
    <w:rsid w:val="00BB2121"/>
    <w:rsid w:val="00BB3CDC"/>
    <w:rsid w:val="00BB670A"/>
    <w:rsid w:val="00BB7966"/>
    <w:rsid w:val="00BC0DC9"/>
    <w:rsid w:val="00BC2D3E"/>
    <w:rsid w:val="00BC50DD"/>
    <w:rsid w:val="00BC5E24"/>
    <w:rsid w:val="00BC6365"/>
    <w:rsid w:val="00BC7261"/>
    <w:rsid w:val="00BD395A"/>
    <w:rsid w:val="00BD3A19"/>
    <w:rsid w:val="00BD48B8"/>
    <w:rsid w:val="00BD7DF3"/>
    <w:rsid w:val="00BE01A6"/>
    <w:rsid w:val="00BE1320"/>
    <w:rsid w:val="00BE3295"/>
    <w:rsid w:val="00BE3CBE"/>
    <w:rsid w:val="00BE47F2"/>
    <w:rsid w:val="00BE4E3D"/>
    <w:rsid w:val="00BE6246"/>
    <w:rsid w:val="00BE69B7"/>
    <w:rsid w:val="00BE6E7B"/>
    <w:rsid w:val="00BF2D33"/>
    <w:rsid w:val="00BF30CF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248"/>
    <w:rsid w:val="00C46041"/>
    <w:rsid w:val="00C473E5"/>
    <w:rsid w:val="00C47484"/>
    <w:rsid w:val="00C47D82"/>
    <w:rsid w:val="00C5304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412E"/>
    <w:rsid w:val="00C75001"/>
    <w:rsid w:val="00C76B81"/>
    <w:rsid w:val="00C77548"/>
    <w:rsid w:val="00C776AA"/>
    <w:rsid w:val="00C8121E"/>
    <w:rsid w:val="00C82C47"/>
    <w:rsid w:val="00C842EB"/>
    <w:rsid w:val="00C8479A"/>
    <w:rsid w:val="00C85471"/>
    <w:rsid w:val="00C85E72"/>
    <w:rsid w:val="00C867AC"/>
    <w:rsid w:val="00C870AB"/>
    <w:rsid w:val="00C8711D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6686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47CA"/>
    <w:rsid w:val="00CC54B0"/>
    <w:rsid w:val="00CD1BF8"/>
    <w:rsid w:val="00CD3712"/>
    <w:rsid w:val="00CD42E7"/>
    <w:rsid w:val="00CD7578"/>
    <w:rsid w:val="00CE0C60"/>
    <w:rsid w:val="00CE2C83"/>
    <w:rsid w:val="00CE4113"/>
    <w:rsid w:val="00CE5D62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F82"/>
    <w:rsid w:val="00D13271"/>
    <w:rsid w:val="00D138FE"/>
    <w:rsid w:val="00D147DA"/>
    <w:rsid w:val="00D17E05"/>
    <w:rsid w:val="00D20204"/>
    <w:rsid w:val="00D20715"/>
    <w:rsid w:val="00D21C39"/>
    <w:rsid w:val="00D21C72"/>
    <w:rsid w:val="00D248CF"/>
    <w:rsid w:val="00D25587"/>
    <w:rsid w:val="00D25E5F"/>
    <w:rsid w:val="00D260D6"/>
    <w:rsid w:val="00D30F63"/>
    <w:rsid w:val="00D3432E"/>
    <w:rsid w:val="00D35856"/>
    <w:rsid w:val="00D36F41"/>
    <w:rsid w:val="00D418BE"/>
    <w:rsid w:val="00D44989"/>
    <w:rsid w:val="00D4540C"/>
    <w:rsid w:val="00D46EBB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0723"/>
    <w:rsid w:val="00D811CA"/>
    <w:rsid w:val="00D81787"/>
    <w:rsid w:val="00D82945"/>
    <w:rsid w:val="00D82B4C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92C8C"/>
    <w:rsid w:val="00DA055D"/>
    <w:rsid w:val="00DA09D7"/>
    <w:rsid w:val="00DA1259"/>
    <w:rsid w:val="00DA25E1"/>
    <w:rsid w:val="00DA31D9"/>
    <w:rsid w:val="00DA4699"/>
    <w:rsid w:val="00DA4F04"/>
    <w:rsid w:val="00DA52A6"/>
    <w:rsid w:val="00DA5337"/>
    <w:rsid w:val="00DA6ACD"/>
    <w:rsid w:val="00DA6EE5"/>
    <w:rsid w:val="00DA7B1B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16A7"/>
    <w:rsid w:val="00DD3E4B"/>
    <w:rsid w:val="00DD47AB"/>
    <w:rsid w:val="00DD4E62"/>
    <w:rsid w:val="00DD5130"/>
    <w:rsid w:val="00DE07CD"/>
    <w:rsid w:val="00DF0466"/>
    <w:rsid w:val="00DF16E0"/>
    <w:rsid w:val="00DF2AB7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2013B"/>
    <w:rsid w:val="00E208A2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C8B"/>
    <w:rsid w:val="00E4566F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4E0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91045"/>
    <w:rsid w:val="00E921C6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A732D"/>
    <w:rsid w:val="00EB2345"/>
    <w:rsid w:val="00EB3958"/>
    <w:rsid w:val="00EB48A7"/>
    <w:rsid w:val="00EB5BDA"/>
    <w:rsid w:val="00EB66BA"/>
    <w:rsid w:val="00EB69EC"/>
    <w:rsid w:val="00EB7EDA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D1815"/>
    <w:rsid w:val="00ED32F9"/>
    <w:rsid w:val="00ED3C82"/>
    <w:rsid w:val="00ED4279"/>
    <w:rsid w:val="00ED5207"/>
    <w:rsid w:val="00ED7248"/>
    <w:rsid w:val="00ED7474"/>
    <w:rsid w:val="00ED794A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CE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1A31"/>
    <w:rsid w:val="00F12C4B"/>
    <w:rsid w:val="00F1334D"/>
    <w:rsid w:val="00F15B33"/>
    <w:rsid w:val="00F17FFB"/>
    <w:rsid w:val="00F211F4"/>
    <w:rsid w:val="00F2157B"/>
    <w:rsid w:val="00F22DC5"/>
    <w:rsid w:val="00F234CA"/>
    <w:rsid w:val="00F2451A"/>
    <w:rsid w:val="00F24A6E"/>
    <w:rsid w:val="00F25972"/>
    <w:rsid w:val="00F25DBC"/>
    <w:rsid w:val="00F271AE"/>
    <w:rsid w:val="00F31B6F"/>
    <w:rsid w:val="00F3226F"/>
    <w:rsid w:val="00F35DF1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E3"/>
    <w:rsid w:val="00F654B4"/>
    <w:rsid w:val="00F65BD2"/>
    <w:rsid w:val="00F6743A"/>
    <w:rsid w:val="00F67A12"/>
    <w:rsid w:val="00F67D25"/>
    <w:rsid w:val="00F70354"/>
    <w:rsid w:val="00F7054C"/>
    <w:rsid w:val="00F7065E"/>
    <w:rsid w:val="00F72B30"/>
    <w:rsid w:val="00F7667C"/>
    <w:rsid w:val="00F766F2"/>
    <w:rsid w:val="00F7767C"/>
    <w:rsid w:val="00F77E87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73B4"/>
    <w:rsid w:val="00FA0FEC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4072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4DFB"/>
    <w:rsid w:val="00FC59BA"/>
    <w:rsid w:val="00FC5E82"/>
    <w:rsid w:val="00FD227D"/>
    <w:rsid w:val="00FD24AC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5:docId w15:val="{6B32C748-9896-4488-97CE-AF717A67C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D97D1-AFDE-4B0C-8BB7-15EDB39C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8</Pages>
  <Words>3183</Words>
  <Characters>19102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22241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 Daniel</cp:lastModifiedBy>
  <cp:revision>29</cp:revision>
  <cp:lastPrinted>2017-01-30T09:11:00Z</cp:lastPrinted>
  <dcterms:created xsi:type="dcterms:W3CDTF">2016-08-19T11:25:00Z</dcterms:created>
  <dcterms:modified xsi:type="dcterms:W3CDTF">2017-01-30T09:23:00Z</dcterms:modified>
</cp:coreProperties>
</file>